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5540946</wp:posOffset>
            </wp:positionH>
            <wp:positionV relativeFrom="page">
              <wp:posOffset>320650</wp:posOffset>
            </wp:positionV>
            <wp:extent cx="1450404" cy="798537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0404" cy="798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AGM Nomination Form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The following elected AGM positions need official nomination: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Chair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Vice Chair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Elections Officer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Membership Development Officer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Diversity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Champion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Ordinary Member (3 positions available)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Campaign Task Force chair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Honorary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895"/>
        <w:gridCol w:w="1170"/>
        <w:gridCol w:w="2235"/>
        <w:tblGridChange w:id="0">
          <w:tblGrid>
            <w:gridCol w:w="2640"/>
            <w:gridCol w:w="2895"/>
            <w:gridCol w:w="1170"/>
            <w:gridCol w:w="2235"/>
          </w:tblGrid>
        </w:tblGridChange>
      </w:tblGrid>
      <w:tr>
        <w:trPr>
          <w:cantSplit w:val="0"/>
          <w:trHeight w:val="634.00523560209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Position nominated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7486910994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Person nominated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7486910994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Signature</w:t>
            </w:r>
          </w:p>
        </w:tc>
      </w:tr>
      <w:tr>
        <w:trPr>
          <w:cantSplit w:val="0"/>
          <w:trHeight w:val="617.7486910994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Nominated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7486910994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Seconded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agree to be nominated for this position: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……………………………………………..….… (signature of person nominated)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Please send this completed form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(complete with all three signatures)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by 1st December 2025.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Emails from Proposer, Seconder and Nominee consenting to nomination will be acceptable in place of a signed form. Please ensure you specify the role for which the nomination is being made.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 to Paul Sayers,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contact@paulsayers.me.uk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 post: Wokingham Lib Dem Secretary, Office 6, Trinity Court, Molly Millars Lane, Wokingham, RG41 2PY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Queries please call on 07791 793693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04E8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1717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51717F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ntact@paulsayers.me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RBx2NDdpvKtO4X+fmTKK0rJ+A==">CgMxLjA4AHIhMWx2bk5Zc3RsdlNUdWVKOHY2U0tXejY2QVl3LXJhUGZX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2020-11-10T12:52:00Z</dcterms:created>
  <dc:creator>Steve Newton</dc:creator>
</cp:coreProperties>
</file>